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D7E98" w14:textId="77777777" w:rsidR="00EA2852" w:rsidRDefault="00EA2852" w:rsidP="00EA285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Catoctin Foundation </w:t>
      </w:r>
    </w:p>
    <w:p w14:paraId="5EEE955D" w14:textId="77777777" w:rsidR="00374ABD" w:rsidRPr="00987451" w:rsidRDefault="00EA2852" w:rsidP="00EA2852">
      <w:pPr>
        <w:jc w:val="center"/>
        <w:rPr>
          <w:b/>
        </w:rPr>
      </w:pPr>
      <w:r>
        <w:rPr>
          <w:b/>
        </w:rPr>
        <w:t>Loudoun Free Clinic</w:t>
      </w:r>
    </w:p>
    <w:p w14:paraId="01E4EC47" w14:textId="77777777" w:rsidR="00A109F2" w:rsidRDefault="00A109F2" w:rsidP="00A109F2">
      <w:pPr>
        <w:jc w:val="center"/>
        <w:rPr>
          <w:b/>
        </w:rPr>
      </w:pPr>
      <w:r w:rsidRPr="00987451">
        <w:rPr>
          <w:b/>
        </w:rPr>
        <w:t>Job Description</w:t>
      </w:r>
    </w:p>
    <w:p w14:paraId="46490AF4" w14:textId="77777777" w:rsidR="00A109F2" w:rsidRPr="00987451" w:rsidRDefault="00A109F2">
      <w:pPr>
        <w:rPr>
          <w:b/>
        </w:rPr>
      </w:pPr>
    </w:p>
    <w:p w14:paraId="7B35FE18" w14:textId="77777777" w:rsidR="00A109F2" w:rsidRPr="00987451" w:rsidRDefault="00A109F2">
      <w:pPr>
        <w:rPr>
          <w:b/>
        </w:rPr>
      </w:pPr>
      <w:r w:rsidRPr="00987451">
        <w:rPr>
          <w:b/>
        </w:rPr>
        <w:t>Job Title:</w:t>
      </w:r>
      <w:r w:rsidRPr="00987451">
        <w:rPr>
          <w:b/>
        </w:rPr>
        <w:tab/>
      </w:r>
      <w:r w:rsidRPr="00987451">
        <w:rPr>
          <w:b/>
        </w:rPr>
        <w:tab/>
      </w:r>
      <w:r w:rsidR="00EA2852">
        <w:rPr>
          <w:b/>
        </w:rPr>
        <w:t>Executive Director</w:t>
      </w:r>
    </w:p>
    <w:p w14:paraId="6161CC30" w14:textId="3C1CC794" w:rsidR="00A109F2" w:rsidRDefault="00A109F2" w:rsidP="00EA2852">
      <w:r w:rsidRPr="00987451">
        <w:rPr>
          <w:b/>
        </w:rPr>
        <w:t>Reports To:</w:t>
      </w:r>
      <w:r w:rsidRPr="001126B7">
        <w:tab/>
      </w:r>
      <w:r w:rsidRPr="001126B7">
        <w:tab/>
      </w:r>
      <w:r w:rsidR="00EA2852">
        <w:t>Chair, Board of Directors</w:t>
      </w:r>
    </w:p>
    <w:p w14:paraId="37214784" w14:textId="65ADF58A" w:rsidR="007A7CDF" w:rsidRPr="00950A07" w:rsidRDefault="007A7CDF" w:rsidP="00EA2852">
      <w:pPr>
        <w:rPr>
          <w:b/>
          <w:bCs/>
        </w:rPr>
      </w:pPr>
      <w:r w:rsidRPr="00950A07">
        <w:rPr>
          <w:b/>
          <w:bCs/>
        </w:rPr>
        <w:t>Salary Level:</w:t>
      </w:r>
      <w:r w:rsidRPr="00950A07">
        <w:rPr>
          <w:b/>
          <w:bCs/>
        </w:rPr>
        <w:tab/>
      </w:r>
      <w:r w:rsidRPr="00950A07">
        <w:rPr>
          <w:b/>
          <w:bCs/>
        </w:rPr>
        <w:tab/>
      </w:r>
      <w:r w:rsidR="00950A07" w:rsidRPr="00950A07">
        <w:t>Full-Time</w:t>
      </w:r>
    </w:p>
    <w:p w14:paraId="7FE335CF" w14:textId="77777777" w:rsidR="00A109F2" w:rsidRPr="001126B7" w:rsidRDefault="00A109F2">
      <w:r w:rsidRPr="00987451">
        <w:rPr>
          <w:b/>
        </w:rPr>
        <w:t>FLSA Status</w:t>
      </w:r>
      <w:r w:rsidRPr="001126B7">
        <w:t>:</w:t>
      </w:r>
      <w:r w:rsidRPr="001126B7">
        <w:tab/>
      </w:r>
      <w:r w:rsidRPr="001126B7">
        <w:tab/>
      </w:r>
      <w:r w:rsidR="00A17EF9" w:rsidRPr="001126B7">
        <w:t xml:space="preserve">Salaried </w:t>
      </w:r>
      <w:r w:rsidRPr="001126B7">
        <w:t>Exempt</w:t>
      </w:r>
    </w:p>
    <w:p w14:paraId="4A944760" w14:textId="39D6A089" w:rsidR="00A109F2" w:rsidRDefault="00A109F2" w:rsidP="00EA2852">
      <w:r w:rsidRPr="00987451">
        <w:rPr>
          <w:b/>
        </w:rPr>
        <w:t>Prepared Date:</w:t>
      </w:r>
      <w:r w:rsidRPr="001126B7">
        <w:tab/>
      </w:r>
      <w:r w:rsidR="00A71588">
        <w:t>January 1, 2020</w:t>
      </w:r>
    </w:p>
    <w:p w14:paraId="35830D69" w14:textId="7EBBFEC2" w:rsidR="008A65CA" w:rsidRPr="001126B7" w:rsidRDefault="008A65CA" w:rsidP="00EA2852">
      <w:r w:rsidRPr="008A65CA">
        <w:rPr>
          <w:b/>
        </w:rPr>
        <w:t>Board Reviewed:</w:t>
      </w:r>
      <w:r>
        <w:tab/>
        <w:t>J</w:t>
      </w:r>
      <w:r w:rsidR="00A71588">
        <w:t>anuary 1, 2020</w:t>
      </w:r>
    </w:p>
    <w:p w14:paraId="7FA63F52" w14:textId="77777777" w:rsidR="00A109F2" w:rsidRPr="001126B7" w:rsidRDefault="00A109F2"/>
    <w:p w14:paraId="27D82640" w14:textId="77777777" w:rsidR="00A109F2" w:rsidRPr="00987451" w:rsidRDefault="00A109F2">
      <w:pPr>
        <w:rPr>
          <w:b/>
        </w:rPr>
      </w:pPr>
      <w:r w:rsidRPr="00987451">
        <w:rPr>
          <w:b/>
        </w:rPr>
        <w:t>SUMMARY</w:t>
      </w:r>
    </w:p>
    <w:p w14:paraId="2A4029A9" w14:textId="77777777" w:rsidR="004B697E" w:rsidRPr="001126B7" w:rsidRDefault="004B697E" w:rsidP="004B697E">
      <w:pPr>
        <w:pStyle w:val="NormalWeb"/>
        <w:spacing w:before="0" w:beforeAutospacing="0" w:after="0" w:afterAutospacing="0"/>
        <w:rPr>
          <w:rFonts w:cs="Arial"/>
        </w:rPr>
      </w:pPr>
    </w:p>
    <w:p w14:paraId="7A8B0C03" w14:textId="2E47BE7C" w:rsidR="00EA2852" w:rsidRDefault="00EA2852" w:rsidP="00EA2852">
      <w:r>
        <w:t xml:space="preserve">The Executive Director of the Loudoun Free Clinic is responsible for fundraising and the </w:t>
      </w:r>
      <w:r w:rsidR="00C95811">
        <w:t>strategic</w:t>
      </w:r>
      <w:r>
        <w:t xml:space="preserve"> operations of this non-profit organization that provides free healthcare to uninsured and financially qualified residents of Loudoun County. The Executive Director reports to the Board of Directors of the Catoctin Foundation, and</w:t>
      </w:r>
      <w:r w:rsidR="00AB37F9">
        <w:t xml:space="preserve"> works closely with the Clinic</w:t>
      </w:r>
      <w:r>
        <w:t xml:space="preserve"> Director </w:t>
      </w:r>
      <w:r w:rsidR="00C95811">
        <w:t xml:space="preserve">and Director of Business Operations </w:t>
      </w:r>
      <w:r>
        <w:t xml:space="preserve">to achieve the goals of the Clinic. </w:t>
      </w:r>
    </w:p>
    <w:p w14:paraId="4358C434" w14:textId="77777777" w:rsidR="004B697E" w:rsidRPr="001126B7" w:rsidRDefault="004B697E" w:rsidP="004B697E">
      <w:pPr>
        <w:pStyle w:val="NormalWeb"/>
        <w:spacing w:before="0" w:beforeAutospacing="0" w:after="0" w:afterAutospacing="0"/>
        <w:rPr>
          <w:rFonts w:cs="Arial"/>
        </w:rPr>
      </w:pPr>
    </w:p>
    <w:p w14:paraId="3F6BD522" w14:textId="77777777" w:rsidR="00A109F2" w:rsidRPr="001126B7" w:rsidRDefault="00A109F2" w:rsidP="004B697E">
      <w:r w:rsidRPr="00362422">
        <w:rPr>
          <w:b/>
        </w:rPr>
        <w:t>ESSENTIAL DUTIES AND RESPONSIBILITIES</w:t>
      </w:r>
      <w:r w:rsidRPr="001126B7">
        <w:t xml:space="preserve"> include the following.  Other dut</w:t>
      </w:r>
      <w:r w:rsidR="008B7045" w:rsidRPr="001126B7">
        <w:t>i</w:t>
      </w:r>
      <w:r w:rsidRPr="001126B7">
        <w:t>es may be assigned.</w:t>
      </w:r>
    </w:p>
    <w:p w14:paraId="26DC55D1" w14:textId="04308E8D" w:rsidR="00EA2852" w:rsidRPr="00EA2852" w:rsidRDefault="00AB37F9" w:rsidP="00AB37F9">
      <w:pPr>
        <w:numPr>
          <w:ilvl w:val="0"/>
          <w:numId w:val="12"/>
        </w:numPr>
        <w:rPr>
          <w:rFonts w:cs="Arial"/>
          <w:color w:val="000000"/>
        </w:rPr>
      </w:pPr>
      <w:r>
        <w:t>Fundraising</w:t>
      </w:r>
      <w:r w:rsidR="00C95811">
        <w:t xml:space="preserve"> </w:t>
      </w:r>
      <w:proofErr w:type="gramStart"/>
      <w:r w:rsidR="00C95811">
        <w:t xml:space="preserve">- </w:t>
      </w:r>
      <w:r>
        <w:t xml:space="preserve"> Develop</w:t>
      </w:r>
      <w:proofErr w:type="gramEnd"/>
      <w:r>
        <w:t xml:space="preserve"> and solicit donors to meet the fundraising objectives of the Clinic. </w:t>
      </w:r>
      <w:r w:rsidR="00C95811">
        <w:t xml:space="preserve">Maintain relationships with current donors, utilize donor database to enhance communications and track fundraising trends. </w:t>
      </w:r>
      <w:r w:rsidR="00886D5A">
        <w:t xml:space="preserve">Research and identify new donors, strategize and develop funding sources. </w:t>
      </w:r>
      <w:r>
        <w:t xml:space="preserve">Develop and work with an Event Planning Committee to carry out special events. </w:t>
      </w:r>
    </w:p>
    <w:p w14:paraId="6DD4EBF2" w14:textId="738420AD" w:rsidR="00EA2852" w:rsidRPr="00EA2852" w:rsidRDefault="00C95811" w:rsidP="003F4BF5">
      <w:pPr>
        <w:numPr>
          <w:ilvl w:val="0"/>
          <w:numId w:val="12"/>
        </w:numPr>
        <w:rPr>
          <w:rFonts w:cs="Arial"/>
          <w:color w:val="000000"/>
        </w:rPr>
      </w:pPr>
      <w:r>
        <w:t>Development - I</w:t>
      </w:r>
      <w:r w:rsidR="00EA2852">
        <w:t>dentify and secure sources of support among ancillary medical providers including laboratories, imaging services, pharmaceutical providers, hospitals, physician specialists and others. Develop and secure memorandums of understanding when needed.</w:t>
      </w:r>
    </w:p>
    <w:p w14:paraId="1C6C8586" w14:textId="0E56B2B9" w:rsidR="00EA2852" w:rsidRPr="00EA2852" w:rsidRDefault="0043175B" w:rsidP="003F4BF5">
      <w:pPr>
        <w:numPr>
          <w:ilvl w:val="0"/>
          <w:numId w:val="12"/>
        </w:numPr>
        <w:rPr>
          <w:rFonts w:cs="Arial"/>
          <w:color w:val="000000"/>
        </w:rPr>
      </w:pPr>
      <w:r>
        <w:t>Public Relations &amp; Marketing</w:t>
      </w:r>
      <w:r w:rsidR="00C95811">
        <w:t xml:space="preserve"> - </w:t>
      </w:r>
      <w:r w:rsidR="00AB37F9">
        <w:t>Interface</w:t>
      </w:r>
      <w:r w:rsidR="00EA2852">
        <w:t xml:space="preserve"> with various member organizations, </w:t>
      </w:r>
      <w:r w:rsidR="00AB37F9">
        <w:t xml:space="preserve">including the Virginia Association of Free Clinics, community health forums, local and state government groups, </w:t>
      </w:r>
      <w:r w:rsidR="00886D5A">
        <w:t xml:space="preserve">Chamber of Commerce </w:t>
      </w:r>
      <w:r w:rsidR="00AB37F9">
        <w:t>and others.</w:t>
      </w:r>
      <w:r w:rsidR="00886D5A">
        <w:t xml:space="preserve"> Attend community networking events.  Develop and issue press releases, and communicate news about Clinic effectively and in a positive manner to the community and general public.</w:t>
      </w:r>
    </w:p>
    <w:p w14:paraId="7E4A629D" w14:textId="20BCD6E3" w:rsidR="00EA2852" w:rsidRPr="00EA2852" w:rsidRDefault="00AB37F9" w:rsidP="003F4BF5">
      <w:pPr>
        <w:numPr>
          <w:ilvl w:val="0"/>
          <w:numId w:val="12"/>
        </w:numPr>
        <w:rPr>
          <w:rFonts w:cs="Arial"/>
          <w:color w:val="000000"/>
        </w:rPr>
      </w:pPr>
      <w:r>
        <w:t>Board of Director Operations</w:t>
      </w:r>
      <w:r w:rsidR="00C95811">
        <w:t xml:space="preserve"> </w:t>
      </w:r>
      <w:proofErr w:type="gramStart"/>
      <w:r w:rsidR="00C95811">
        <w:t xml:space="preserve">- </w:t>
      </w:r>
      <w:r>
        <w:t xml:space="preserve"> Prepare</w:t>
      </w:r>
      <w:proofErr w:type="gramEnd"/>
      <w:r>
        <w:t xml:space="preserve"> and present monthly reports to the Board of Directors. Leverage Board capabilities to advance the Clinic. Keep minutes of Board meetings and present to Board Secretary for approval. </w:t>
      </w:r>
    </w:p>
    <w:p w14:paraId="06B61B19" w14:textId="014B9F4A" w:rsidR="00EA2852" w:rsidRPr="00EA2852" w:rsidRDefault="00A43CA9" w:rsidP="00941E1D">
      <w:pPr>
        <w:numPr>
          <w:ilvl w:val="0"/>
          <w:numId w:val="12"/>
        </w:numPr>
        <w:rPr>
          <w:rFonts w:cs="Arial"/>
          <w:color w:val="000000"/>
        </w:rPr>
      </w:pPr>
      <w:r>
        <w:t>Budget and Finance – With the Treasurer</w:t>
      </w:r>
      <w:r w:rsidR="00C95811">
        <w:t xml:space="preserve"> and Director of Business Operations</w:t>
      </w:r>
      <w:r>
        <w:t xml:space="preserve">, prepare the annual </w:t>
      </w:r>
      <w:r w:rsidR="00EA2852">
        <w:t>budget</w:t>
      </w:r>
      <w:r>
        <w:t xml:space="preserve">. Manage </w:t>
      </w:r>
      <w:r w:rsidR="00C95811">
        <w:t>within</w:t>
      </w:r>
      <w:r>
        <w:t xml:space="preserve"> budget, </w:t>
      </w:r>
      <w:r w:rsidR="0005788A">
        <w:t xml:space="preserve">authorize and </w:t>
      </w:r>
      <w:proofErr w:type="gramStart"/>
      <w:r w:rsidR="0005788A">
        <w:t xml:space="preserve">make </w:t>
      </w:r>
      <w:r>
        <w:t xml:space="preserve"> purchasing</w:t>
      </w:r>
      <w:proofErr w:type="gramEnd"/>
      <w:r>
        <w:t xml:space="preserve"> decisions in alignment with budgeted funds</w:t>
      </w:r>
      <w:r w:rsidR="00AB37F9">
        <w:rPr>
          <w:rFonts w:cs="Arial"/>
          <w:color w:val="000000"/>
        </w:rPr>
        <w:t xml:space="preserve">. Take proactive measures to maximize results. Understand and explain variances. </w:t>
      </w:r>
      <w:r w:rsidR="00AB37F9">
        <w:t xml:space="preserve">Maintain and present information needed to complete an annual financial audit. </w:t>
      </w:r>
    </w:p>
    <w:p w14:paraId="133A3D84" w14:textId="3C0866AF" w:rsidR="00EA2852" w:rsidRPr="00EA2852" w:rsidRDefault="00A43CA9" w:rsidP="00A43CA9">
      <w:pPr>
        <w:numPr>
          <w:ilvl w:val="0"/>
          <w:numId w:val="12"/>
        </w:numPr>
        <w:rPr>
          <w:rFonts w:cs="Arial"/>
          <w:color w:val="000000"/>
        </w:rPr>
      </w:pPr>
      <w:r>
        <w:t>L</w:t>
      </w:r>
      <w:r w:rsidR="00EA2852">
        <w:t>icensure</w:t>
      </w:r>
      <w:r>
        <w:t xml:space="preserve"> and Accreditation</w:t>
      </w:r>
      <w:r w:rsidR="00C95811">
        <w:t xml:space="preserve"> </w:t>
      </w:r>
      <w:proofErr w:type="gramStart"/>
      <w:r w:rsidR="00C95811">
        <w:t xml:space="preserve">- </w:t>
      </w:r>
      <w:r>
        <w:t xml:space="preserve"> Complete</w:t>
      </w:r>
      <w:proofErr w:type="gramEnd"/>
      <w:r>
        <w:t xml:space="preserve"> all paperwork and make submissions to maintain accreditation and any necessary licenses.</w:t>
      </w:r>
      <w:r w:rsidR="00EA2852">
        <w:t xml:space="preserve"> </w:t>
      </w:r>
    </w:p>
    <w:p w14:paraId="62CF430E" w14:textId="35CA1F93" w:rsidR="00EA2852" w:rsidRPr="00EA2852" w:rsidRDefault="00AB37F9" w:rsidP="00AB37F9">
      <w:pPr>
        <w:numPr>
          <w:ilvl w:val="0"/>
          <w:numId w:val="12"/>
        </w:numPr>
        <w:rPr>
          <w:rFonts w:cs="Arial"/>
          <w:color w:val="000000"/>
        </w:rPr>
      </w:pPr>
      <w:r>
        <w:lastRenderedPageBreak/>
        <w:t>C</w:t>
      </w:r>
      <w:r w:rsidR="00EA2852">
        <w:t xml:space="preserve">ommunity </w:t>
      </w:r>
      <w:r>
        <w:t>O</w:t>
      </w:r>
      <w:r w:rsidR="00EA2852">
        <w:t>utreach</w:t>
      </w:r>
      <w:r w:rsidR="00C95811">
        <w:t xml:space="preserve"> - </w:t>
      </w:r>
      <w:r>
        <w:t>Present to a variety of organizations to garner support for the Clinic. Develop materials and presentations. Maintain strong relationships throughout the community.</w:t>
      </w:r>
      <w:r w:rsidR="00EA2852">
        <w:t xml:space="preserve"> </w:t>
      </w:r>
    </w:p>
    <w:p w14:paraId="444C5072" w14:textId="515A3E73" w:rsidR="00EA2852" w:rsidRDefault="00AB37F9" w:rsidP="00EA2852">
      <w:pPr>
        <w:numPr>
          <w:ilvl w:val="0"/>
          <w:numId w:val="12"/>
        </w:numPr>
        <w:rPr>
          <w:rFonts w:cs="Arial"/>
          <w:color w:val="000000"/>
        </w:rPr>
      </w:pPr>
      <w:r>
        <w:rPr>
          <w:rFonts w:cs="Arial"/>
          <w:color w:val="000000"/>
        </w:rPr>
        <w:t>Strateg</w:t>
      </w:r>
      <w:r w:rsidR="00C95811">
        <w:rPr>
          <w:rFonts w:cs="Arial"/>
          <w:color w:val="000000"/>
        </w:rPr>
        <w:t xml:space="preserve">ic Planning - </w:t>
      </w:r>
      <w:r w:rsidR="00941E1D">
        <w:rPr>
          <w:rFonts w:cs="Arial"/>
          <w:color w:val="000000"/>
        </w:rPr>
        <w:t>Work</w:t>
      </w:r>
      <w:r w:rsidR="00EA2852">
        <w:rPr>
          <w:rFonts w:cs="Arial"/>
          <w:color w:val="000000"/>
        </w:rPr>
        <w:t xml:space="preserve"> with the Board to develop and maintain </w:t>
      </w:r>
      <w:r w:rsidR="00941E1D">
        <w:rPr>
          <w:rFonts w:cs="Arial"/>
          <w:color w:val="000000"/>
        </w:rPr>
        <w:t>a strategy for the Clinic. Make</w:t>
      </w:r>
      <w:r w:rsidR="00EA2852">
        <w:rPr>
          <w:rFonts w:cs="Arial"/>
          <w:color w:val="000000"/>
        </w:rPr>
        <w:t xml:space="preserve"> progress t</w:t>
      </w:r>
      <w:r w:rsidR="00941E1D">
        <w:rPr>
          <w:rFonts w:cs="Arial"/>
          <w:color w:val="000000"/>
        </w:rPr>
        <w:t>oward stated objectives. Gather</w:t>
      </w:r>
      <w:r w:rsidR="00EA2852">
        <w:rPr>
          <w:rFonts w:cs="Arial"/>
          <w:color w:val="000000"/>
        </w:rPr>
        <w:t xml:space="preserve"> information from a variety of sources on service needs and trends that will direct future planning.</w:t>
      </w:r>
    </w:p>
    <w:p w14:paraId="3EB6EF85" w14:textId="5768D0A6" w:rsidR="00387E86" w:rsidRDefault="0043175B" w:rsidP="00E820C0">
      <w:pPr>
        <w:numPr>
          <w:ilvl w:val="0"/>
          <w:numId w:val="12"/>
        </w:numPr>
        <w:rPr>
          <w:rFonts w:cs="Arial"/>
          <w:color w:val="000000"/>
        </w:rPr>
      </w:pPr>
      <w:r>
        <w:rPr>
          <w:rFonts w:cs="Arial"/>
          <w:color w:val="000000"/>
        </w:rPr>
        <w:t>Human Resources</w:t>
      </w:r>
      <w:r w:rsidR="00E820C0">
        <w:rPr>
          <w:rFonts w:cs="Arial"/>
          <w:color w:val="000000"/>
        </w:rPr>
        <w:t xml:space="preserve"> – </w:t>
      </w:r>
      <w:r>
        <w:rPr>
          <w:rFonts w:cs="Arial"/>
          <w:color w:val="000000"/>
        </w:rPr>
        <w:t>In conjunction with Director of Business Operations and Clinical Director, determine staffing needs, review</w:t>
      </w:r>
      <w:r w:rsidR="0094255C">
        <w:rPr>
          <w:rFonts w:cs="Arial"/>
          <w:color w:val="000000"/>
        </w:rPr>
        <w:t xml:space="preserve"> candidates, </w:t>
      </w:r>
      <w:r w:rsidR="00E820C0">
        <w:rPr>
          <w:rFonts w:cs="Arial"/>
          <w:color w:val="000000"/>
        </w:rPr>
        <w:t>conduct interviews, check</w:t>
      </w:r>
      <w:r w:rsidR="0094255C">
        <w:rPr>
          <w:rFonts w:cs="Arial"/>
          <w:color w:val="000000"/>
        </w:rPr>
        <w:t xml:space="preserve"> references, </w:t>
      </w:r>
      <w:r w:rsidR="00E820C0">
        <w:rPr>
          <w:rFonts w:cs="Arial"/>
          <w:color w:val="000000"/>
        </w:rPr>
        <w:t>negotiate salaries and start dates.</w:t>
      </w:r>
      <w:r w:rsidR="0094255C">
        <w:rPr>
          <w:rFonts w:cs="Arial"/>
          <w:color w:val="000000"/>
        </w:rPr>
        <w:t xml:space="preserve"> </w:t>
      </w:r>
      <w:r w:rsidR="003F4BF5">
        <w:rPr>
          <w:rFonts w:cs="Arial"/>
          <w:color w:val="000000"/>
        </w:rPr>
        <w:t xml:space="preserve">Make good hires.  </w:t>
      </w:r>
    </w:p>
    <w:p w14:paraId="0B0F8D72" w14:textId="446C3D0B" w:rsidR="00932DA6" w:rsidRDefault="00941E1D" w:rsidP="00941E1D">
      <w:pPr>
        <w:numPr>
          <w:ilvl w:val="0"/>
          <w:numId w:val="12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Performance Management – </w:t>
      </w:r>
      <w:r w:rsidR="0043175B">
        <w:rPr>
          <w:rFonts w:cs="Arial"/>
          <w:color w:val="000000"/>
        </w:rPr>
        <w:t>E</w:t>
      </w:r>
      <w:r>
        <w:rPr>
          <w:rFonts w:cs="Arial"/>
          <w:color w:val="000000"/>
        </w:rPr>
        <w:t>nsure</w:t>
      </w:r>
      <w:r w:rsidR="007B1D86">
        <w:rPr>
          <w:rFonts w:cs="Arial"/>
          <w:color w:val="000000"/>
        </w:rPr>
        <w:t xml:space="preserve"> that employees are given timely and meaningful </w:t>
      </w:r>
      <w:r>
        <w:rPr>
          <w:rFonts w:cs="Arial"/>
          <w:color w:val="000000"/>
        </w:rPr>
        <w:t>feedback on their performance. Plan and facilitate</w:t>
      </w:r>
      <w:r w:rsidR="007B1D8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staff, volunteer,</w:t>
      </w:r>
      <w:r w:rsidR="007B1D86">
        <w:rPr>
          <w:rFonts w:cs="Arial"/>
          <w:color w:val="000000"/>
        </w:rPr>
        <w:t xml:space="preserve"> and management trai</w:t>
      </w:r>
      <w:r w:rsidR="0049235E">
        <w:rPr>
          <w:rFonts w:cs="Arial"/>
          <w:color w:val="000000"/>
        </w:rPr>
        <w:t>n</w:t>
      </w:r>
      <w:r>
        <w:rPr>
          <w:rFonts w:cs="Arial"/>
          <w:color w:val="000000"/>
        </w:rPr>
        <w:t>ing programs. Facilitate</w:t>
      </w:r>
      <w:r w:rsidR="007B1D86">
        <w:rPr>
          <w:rFonts w:cs="Arial"/>
          <w:color w:val="000000"/>
        </w:rPr>
        <w:t xml:space="preserve"> the </w:t>
      </w:r>
      <w:r w:rsidR="0049235E">
        <w:rPr>
          <w:rFonts w:cs="Arial"/>
          <w:color w:val="000000"/>
        </w:rPr>
        <w:t>d</w:t>
      </w:r>
      <w:r w:rsidR="007B1D86">
        <w:rPr>
          <w:rFonts w:cs="Arial"/>
          <w:color w:val="000000"/>
        </w:rPr>
        <w:t xml:space="preserve">evelopment of performance goals that are tied to the attainment of the organization’s goals. </w:t>
      </w:r>
      <w:r>
        <w:rPr>
          <w:rFonts w:cs="Arial"/>
          <w:color w:val="000000"/>
        </w:rPr>
        <w:t>Develop and implement</w:t>
      </w:r>
      <w:r w:rsidR="007026F4">
        <w:rPr>
          <w:rFonts w:cs="Arial"/>
          <w:color w:val="000000"/>
        </w:rPr>
        <w:t xml:space="preserve"> a strategy to build employee </w:t>
      </w:r>
      <w:r>
        <w:rPr>
          <w:rFonts w:cs="Arial"/>
          <w:color w:val="000000"/>
        </w:rPr>
        <w:t xml:space="preserve">and volunteer </w:t>
      </w:r>
      <w:r w:rsidR="007026F4">
        <w:rPr>
          <w:rFonts w:cs="Arial"/>
          <w:color w:val="000000"/>
        </w:rPr>
        <w:t>commitment, morale, and job satisfaction</w:t>
      </w:r>
      <w:r>
        <w:rPr>
          <w:rFonts w:cs="Arial"/>
          <w:color w:val="000000"/>
        </w:rPr>
        <w:t>. Positively impact overall company performance through modeling Clinic values, maintaining a professional image, focusing on service, acting with integrity, being disciplined, and having a strong work ethic.</w:t>
      </w:r>
    </w:p>
    <w:p w14:paraId="4124354A" w14:textId="533ECE82" w:rsidR="009165CD" w:rsidRDefault="00C95811" w:rsidP="00AB37F9">
      <w:pPr>
        <w:numPr>
          <w:ilvl w:val="0"/>
          <w:numId w:val="12"/>
        </w:numPr>
        <w:rPr>
          <w:rFonts w:cs="Arial"/>
          <w:color w:val="000000"/>
        </w:rPr>
      </w:pPr>
      <w:r>
        <w:rPr>
          <w:rFonts w:cs="Arial"/>
          <w:color w:val="000000"/>
        </w:rPr>
        <w:t>Contracting</w:t>
      </w:r>
      <w:r w:rsidR="005A4F52">
        <w:rPr>
          <w:rFonts w:cs="Arial"/>
          <w:color w:val="000000"/>
        </w:rPr>
        <w:t xml:space="preserve"> </w:t>
      </w:r>
      <w:r w:rsidR="002B7913">
        <w:rPr>
          <w:rFonts w:cs="Arial"/>
          <w:color w:val="000000"/>
        </w:rPr>
        <w:t>–</w:t>
      </w:r>
      <w:r w:rsidR="005A4F52">
        <w:rPr>
          <w:rFonts w:cs="Arial"/>
          <w:color w:val="000000"/>
        </w:rPr>
        <w:t xml:space="preserve"> </w:t>
      </w:r>
      <w:r w:rsidR="002B7913">
        <w:rPr>
          <w:rFonts w:cs="Arial"/>
          <w:color w:val="000000"/>
        </w:rPr>
        <w:t xml:space="preserve">Coordinate the procurement </w:t>
      </w:r>
      <w:r w:rsidR="00941E1D">
        <w:rPr>
          <w:rFonts w:cs="Arial"/>
          <w:color w:val="000000"/>
        </w:rPr>
        <w:t>of equipment</w:t>
      </w:r>
      <w:r w:rsidR="0043175B">
        <w:rPr>
          <w:rFonts w:cs="Arial"/>
          <w:color w:val="000000"/>
        </w:rPr>
        <w:t xml:space="preserve"> and capital</w:t>
      </w:r>
      <w:r w:rsidR="00886D5A">
        <w:rPr>
          <w:rFonts w:cs="Arial"/>
          <w:color w:val="000000"/>
        </w:rPr>
        <w:t xml:space="preserve"> as needed</w:t>
      </w:r>
      <w:r w:rsidR="002B7913">
        <w:rPr>
          <w:rFonts w:cs="Arial"/>
          <w:color w:val="000000"/>
        </w:rPr>
        <w:t xml:space="preserve">. </w:t>
      </w:r>
      <w:r w:rsidR="003F4BF5">
        <w:rPr>
          <w:rFonts w:cs="Arial"/>
          <w:color w:val="000000"/>
        </w:rPr>
        <w:t>Conduct</w:t>
      </w:r>
      <w:r w:rsidR="002B7913">
        <w:rPr>
          <w:rFonts w:cs="Arial"/>
          <w:color w:val="000000"/>
        </w:rPr>
        <w:t xml:space="preserve"> and </w:t>
      </w:r>
      <w:r w:rsidR="003F4BF5">
        <w:rPr>
          <w:rFonts w:cs="Arial"/>
          <w:color w:val="000000"/>
        </w:rPr>
        <w:t>evaluat</w:t>
      </w:r>
      <w:r w:rsidR="002B7913">
        <w:rPr>
          <w:rFonts w:cs="Arial"/>
          <w:color w:val="000000"/>
        </w:rPr>
        <w:t>e requests for prop</w:t>
      </w:r>
      <w:r w:rsidR="00941E1D">
        <w:rPr>
          <w:rFonts w:cs="Arial"/>
          <w:color w:val="000000"/>
        </w:rPr>
        <w:t xml:space="preserve">osal. </w:t>
      </w:r>
      <w:r w:rsidR="002B7913">
        <w:rPr>
          <w:rFonts w:cs="Arial"/>
          <w:color w:val="000000"/>
        </w:rPr>
        <w:t>Negotiate contracts</w:t>
      </w:r>
      <w:r w:rsidR="0043175B">
        <w:rPr>
          <w:rFonts w:cs="Arial"/>
          <w:color w:val="000000"/>
        </w:rPr>
        <w:t xml:space="preserve"> in conjunction with Board of Directors as needed</w:t>
      </w:r>
      <w:r w:rsidR="002B7913">
        <w:rPr>
          <w:rFonts w:cs="Arial"/>
          <w:color w:val="000000"/>
        </w:rPr>
        <w:t xml:space="preserve">.  </w:t>
      </w:r>
    </w:p>
    <w:p w14:paraId="251D2E6D" w14:textId="77777777" w:rsidR="000A5965" w:rsidRPr="001126B7" w:rsidRDefault="000A5965" w:rsidP="004B697E"/>
    <w:p w14:paraId="6B8ADD91" w14:textId="77777777" w:rsidR="000A5965" w:rsidRPr="001126B7" w:rsidRDefault="000A5965" w:rsidP="004B697E">
      <w:r w:rsidRPr="001126B7">
        <w:rPr>
          <w:b/>
        </w:rPr>
        <w:t>QUALIFICATIONS</w:t>
      </w:r>
      <w:r w:rsidR="001126B7" w:rsidRPr="001126B7">
        <w:rPr>
          <w:b/>
        </w:rPr>
        <w:t>, EDUCATION AND/OR EXPERIENCE</w:t>
      </w:r>
    </w:p>
    <w:p w14:paraId="4962F8F0" w14:textId="77777777" w:rsidR="001126B7" w:rsidRDefault="00F30737" w:rsidP="004B697E">
      <w:r w:rsidRPr="001126B7">
        <w:t>To perform this job successfully, an individual must be able to perform each</w:t>
      </w:r>
      <w:r w:rsidR="00373845" w:rsidRPr="001126B7">
        <w:t xml:space="preserve"> </w:t>
      </w:r>
      <w:r w:rsidRPr="001126B7">
        <w:t>essential duty satisfactorily.  The requirements listed below are representative of the knowledge, skill, and/or</w:t>
      </w:r>
      <w:r w:rsidR="00BF62B6" w:rsidRPr="001126B7">
        <w:t xml:space="preserve"> ability required.  Reasonable accommodations may be made to enable individuals with disabilities to perform the essential functions.  </w:t>
      </w:r>
    </w:p>
    <w:p w14:paraId="74F4F35D" w14:textId="26E67F89" w:rsidR="009165CD" w:rsidRDefault="00BF62B6" w:rsidP="009165CD">
      <w:pPr>
        <w:numPr>
          <w:ilvl w:val="0"/>
          <w:numId w:val="6"/>
        </w:numPr>
      </w:pPr>
      <w:r w:rsidRPr="001126B7">
        <w:t xml:space="preserve">Previous computer </w:t>
      </w:r>
      <w:r w:rsidR="00E8502A" w:rsidRPr="001126B7">
        <w:t xml:space="preserve">and keyboarding </w:t>
      </w:r>
      <w:r w:rsidRPr="001126B7">
        <w:t>experience with MS Office Products such as Word</w:t>
      </w:r>
      <w:r w:rsidR="00873DDB">
        <w:t>, PowerPoint,</w:t>
      </w:r>
      <w:r w:rsidRPr="001126B7">
        <w:t xml:space="preserve"> and Excel is required.</w:t>
      </w:r>
      <w:r w:rsidR="009165CD" w:rsidRPr="009165CD">
        <w:t xml:space="preserve"> </w:t>
      </w:r>
      <w:r w:rsidR="009165CD" w:rsidRPr="001126B7">
        <w:t>Prior Database</w:t>
      </w:r>
      <w:r w:rsidR="0043175B">
        <w:t>, Donor Management Database,</w:t>
      </w:r>
      <w:r w:rsidR="009165CD" w:rsidRPr="001126B7">
        <w:t xml:space="preserve"> Electronic Mail experience </w:t>
      </w:r>
      <w:r w:rsidR="009165CD">
        <w:t>required</w:t>
      </w:r>
      <w:r w:rsidR="009165CD" w:rsidRPr="001126B7">
        <w:t xml:space="preserve">.  </w:t>
      </w:r>
    </w:p>
    <w:p w14:paraId="7429315D" w14:textId="77777777" w:rsidR="00387E86" w:rsidRDefault="0048768B" w:rsidP="001126B7">
      <w:pPr>
        <w:numPr>
          <w:ilvl w:val="0"/>
          <w:numId w:val="6"/>
        </w:numPr>
      </w:pPr>
      <w:r>
        <w:t>Experience designing and presenting workshops</w:t>
      </w:r>
      <w:r w:rsidR="00941E1D">
        <w:t xml:space="preserve"> and presentations</w:t>
      </w:r>
      <w:r>
        <w:t>.</w:t>
      </w:r>
    </w:p>
    <w:p w14:paraId="6B57C347" w14:textId="77777777" w:rsidR="00F30737" w:rsidRPr="001126B7" w:rsidRDefault="00723E35" w:rsidP="001126B7">
      <w:pPr>
        <w:numPr>
          <w:ilvl w:val="0"/>
          <w:numId w:val="6"/>
        </w:numPr>
      </w:pPr>
      <w:r w:rsidRPr="001126B7">
        <w:t xml:space="preserve">Customer service </w:t>
      </w:r>
      <w:r w:rsidR="00A72A00" w:rsidRPr="001126B7">
        <w:t xml:space="preserve">experience and attitude </w:t>
      </w:r>
      <w:r w:rsidR="009165CD">
        <w:t>required</w:t>
      </w:r>
      <w:r w:rsidRPr="001126B7">
        <w:t>.</w:t>
      </w:r>
    </w:p>
    <w:p w14:paraId="20EB7CCC" w14:textId="4285C3DD" w:rsidR="00A72A00" w:rsidRPr="001126B7" w:rsidRDefault="009165CD" w:rsidP="00941E1D">
      <w:pPr>
        <w:numPr>
          <w:ilvl w:val="0"/>
          <w:numId w:val="6"/>
        </w:numPr>
      </w:pPr>
      <w:r>
        <w:t>Bachelor</w:t>
      </w:r>
      <w:r w:rsidR="00A72A00" w:rsidRPr="001126B7">
        <w:t xml:space="preserve">’s degree </w:t>
      </w:r>
      <w:r w:rsidR="00265522">
        <w:t xml:space="preserve">in </w:t>
      </w:r>
      <w:r w:rsidR="00941E1D">
        <w:t>related field</w:t>
      </w:r>
      <w:r w:rsidR="00A72A00" w:rsidRPr="001126B7">
        <w:t xml:space="preserve">; or </w:t>
      </w:r>
      <w:r>
        <w:t>6</w:t>
      </w:r>
      <w:r w:rsidR="00A72A00" w:rsidRPr="001126B7">
        <w:t>+ years related experience and/or training; or equivalent combination of education and experience</w:t>
      </w:r>
      <w:r w:rsidR="0016071B">
        <w:t xml:space="preserve"> in </w:t>
      </w:r>
      <w:r w:rsidR="00941E1D">
        <w:t>fundraising or non-profit management</w:t>
      </w:r>
      <w:r w:rsidR="0043175B">
        <w:t>. Master’s Degree preferred.</w:t>
      </w:r>
    </w:p>
    <w:p w14:paraId="051F5749" w14:textId="77777777" w:rsidR="00F5738C" w:rsidRDefault="00F5738C" w:rsidP="001126B7">
      <w:pPr>
        <w:numPr>
          <w:ilvl w:val="0"/>
          <w:numId w:val="6"/>
        </w:numPr>
        <w:rPr>
          <w:color w:val="000000"/>
        </w:rPr>
      </w:pPr>
      <w:r w:rsidRPr="001126B7">
        <w:rPr>
          <w:color w:val="000000"/>
        </w:rPr>
        <w:t>Excellent communication skills</w:t>
      </w:r>
      <w:r w:rsidRPr="001126B7">
        <w:rPr>
          <w:bCs/>
          <w:color w:val="000000"/>
        </w:rPr>
        <w:t>,</w:t>
      </w:r>
      <w:r w:rsidR="0048768B">
        <w:rPr>
          <w:color w:val="000000"/>
        </w:rPr>
        <w:t xml:space="preserve"> both written and verbal.</w:t>
      </w:r>
    </w:p>
    <w:p w14:paraId="1E642F56" w14:textId="77777777" w:rsidR="003820DE" w:rsidRPr="003820DE" w:rsidRDefault="00265522" w:rsidP="00941E1D">
      <w:pPr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="00941E1D">
        <w:rPr>
          <w:rFonts w:cs="Arial"/>
          <w:color w:val="000000"/>
        </w:rPr>
        <w:t>ive</w:t>
      </w:r>
      <w:r w:rsidR="00AB62AF">
        <w:rPr>
          <w:rFonts w:cs="Arial"/>
          <w:color w:val="000000"/>
        </w:rPr>
        <w:t xml:space="preserve"> years experience </w:t>
      </w:r>
      <w:r w:rsidR="00941E1D">
        <w:rPr>
          <w:rFonts w:cs="Arial"/>
          <w:color w:val="000000"/>
        </w:rPr>
        <w:t>fundraising</w:t>
      </w:r>
      <w:r w:rsidR="00AB62AF">
        <w:rPr>
          <w:rFonts w:cs="Arial"/>
          <w:color w:val="000000"/>
        </w:rPr>
        <w:t>.</w:t>
      </w:r>
      <w:r w:rsidR="00941E1D">
        <w:rPr>
          <w:rFonts w:cs="Arial"/>
          <w:color w:val="000000"/>
        </w:rPr>
        <w:t xml:space="preserve"> Two years experience in financial and personnel management.</w:t>
      </w:r>
    </w:p>
    <w:p w14:paraId="0478C957" w14:textId="20B7DB44" w:rsidR="00F5738C" w:rsidRPr="001126B7" w:rsidRDefault="00F5738C" w:rsidP="001126B7">
      <w:pPr>
        <w:numPr>
          <w:ilvl w:val="0"/>
          <w:numId w:val="6"/>
        </w:numPr>
        <w:rPr>
          <w:bCs/>
          <w:color w:val="000000"/>
        </w:rPr>
      </w:pPr>
      <w:r w:rsidRPr="001126B7">
        <w:rPr>
          <w:bCs/>
          <w:color w:val="000000"/>
        </w:rPr>
        <w:t>Proactive and reactive problem solving skills</w:t>
      </w:r>
      <w:r w:rsidR="0043175B">
        <w:rPr>
          <w:bCs/>
          <w:color w:val="000000"/>
        </w:rPr>
        <w:t>.</w:t>
      </w:r>
    </w:p>
    <w:p w14:paraId="28D0D2F1" w14:textId="77777777" w:rsidR="005A2787" w:rsidRPr="001126B7" w:rsidRDefault="005A2787" w:rsidP="005A2787">
      <w:pPr>
        <w:ind w:left="144"/>
        <w:rPr>
          <w:rFonts w:cs="Arial"/>
          <w:color w:val="000000"/>
        </w:rPr>
      </w:pPr>
    </w:p>
    <w:p w14:paraId="6E393433" w14:textId="77777777" w:rsidR="000A5965" w:rsidRPr="001126B7" w:rsidRDefault="000A5965" w:rsidP="004B697E">
      <w:pPr>
        <w:rPr>
          <w:b/>
        </w:rPr>
      </w:pPr>
      <w:r w:rsidRPr="001126B7">
        <w:rPr>
          <w:b/>
        </w:rPr>
        <w:t>LANGUAGE SKILLS</w:t>
      </w:r>
    </w:p>
    <w:p w14:paraId="239481C3" w14:textId="77777777" w:rsidR="000A5965" w:rsidRDefault="00A72A00" w:rsidP="00941E1D">
      <w:r w:rsidRPr="001126B7">
        <w:t>Ability to read, analy</w:t>
      </w:r>
      <w:r w:rsidR="00CE4360">
        <w:t>z</w:t>
      </w:r>
      <w:r w:rsidRPr="001126B7">
        <w:t xml:space="preserve">e, and interpret general business periodicals, professional journals, technical procedures, or </w:t>
      </w:r>
      <w:r w:rsidR="00CE4360">
        <w:t>reports</w:t>
      </w:r>
      <w:r w:rsidR="00941E1D">
        <w:t xml:space="preserve">. </w:t>
      </w:r>
      <w:r w:rsidRPr="001126B7">
        <w:t>Ability to write reports</w:t>
      </w:r>
      <w:r w:rsidR="00CE4360">
        <w:t xml:space="preserve"> and</w:t>
      </w:r>
      <w:r w:rsidRPr="001126B7">
        <w:t xml:space="preserve"> business correspondence.  Ability to effectively present information and respond to questions from groups of </w:t>
      </w:r>
      <w:r w:rsidR="00941E1D">
        <w:t>officials</w:t>
      </w:r>
      <w:r w:rsidRPr="001126B7">
        <w:t xml:space="preserve">, </w:t>
      </w:r>
      <w:r w:rsidR="00CE4360">
        <w:t>colleagues</w:t>
      </w:r>
      <w:r w:rsidR="00941E1D">
        <w:t>, employees, volunteers,</w:t>
      </w:r>
      <w:r w:rsidR="00CE4360">
        <w:t xml:space="preserve"> and </w:t>
      </w:r>
      <w:r w:rsidR="00941E1D">
        <w:t>patie</w:t>
      </w:r>
      <w:r w:rsidRPr="001126B7">
        <w:t xml:space="preserve">nts.  </w:t>
      </w:r>
    </w:p>
    <w:p w14:paraId="1342EBC9" w14:textId="77777777" w:rsidR="00F67D48" w:rsidRPr="001126B7" w:rsidRDefault="00F67D48" w:rsidP="004B697E"/>
    <w:p w14:paraId="095C3E9D" w14:textId="77777777" w:rsidR="000A5965" w:rsidRPr="001126B7" w:rsidRDefault="000A5965" w:rsidP="004B697E">
      <w:pPr>
        <w:rPr>
          <w:b/>
        </w:rPr>
      </w:pPr>
      <w:r w:rsidRPr="001126B7">
        <w:rPr>
          <w:b/>
        </w:rPr>
        <w:t>MATHEMATICAL SKILLS</w:t>
      </w:r>
    </w:p>
    <w:p w14:paraId="32DAB02D" w14:textId="77777777" w:rsidR="00A72A00" w:rsidRPr="001126B7" w:rsidRDefault="00A72A00" w:rsidP="00941E1D">
      <w:r w:rsidRPr="001126B7">
        <w:lastRenderedPageBreak/>
        <w:t>Ability to calculate figures and amounts such as discounts, interest, proportions, percentages, ar</w:t>
      </w:r>
      <w:r w:rsidR="00941E1D">
        <w:t xml:space="preserve">ea, circumference, and volume. </w:t>
      </w:r>
      <w:r w:rsidRPr="001126B7">
        <w:t>Ability to apply concepts of</w:t>
      </w:r>
      <w:r w:rsidR="00941E1D">
        <w:t xml:space="preserve"> basic algebra and geometry. </w:t>
      </w:r>
      <w:r w:rsidRPr="001126B7">
        <w:t>Ability to create and interpret financial spreadsheets.</w:t>
      </w:r>
    </w:p>
    <w:p w14:paraId="0AA58F75" w14:textId="77777777" w:rsidR="000A5965" w:rsidRPr="001126B7" w:rsidRDefault="000A5965" w:rsidP="004B697E"/>
    <w:p w14:paraId="0C7D3E91" w14:textId="77777777" w:rsidR="000A5965" w:rsidRPr="001126B7" w:rsidRDefault="000A5965" w:rsidP="004B697E">
      <w:pPr>
        <w:rPr>
          <w:b/>
        </w:rPr>
      </w:pPr>
      <w:r w:rsidRPr="001126B7">
        <w:rPr>
          <w:b/>
        </w:rPr>
        <w:t>REASONING ABILITY</w:t>
      </w:r>
    </w:p>
    <w:p w14:paraId="3BD609F5" w14:textId="77777777" w:rsidR="000A5965" w:rsidRPr="001126B7" w:rsidRDefault="00A72A00" w:rsidP="00941E1D">
      <w:r w:rsidRPr="001126B7">
        <w:t>Ability to solve practical problems and deal with a variety of concrete variables</w:t>
      </w:r>
      <w:r w:rsidR="00A77BE0" w:rsidRPr="001126B7">
        <w:t xml:space="preserve"> in situations where only limited standardization exists</w:t>
      </w:r>
      <w:r w:rsidR="00941E1D">
        <w:t xml:space="preserve">. </w:t>
      </w:r>
      <w:r w:rsidR="00CA3A90" w:rsidRPr="001126B7">
        <w:t xml:space="preserve">Ability to identify creative solutions to problems and </w:t>
      </w:r>
      <w:r w:rsidR="00941E1D">
        <w:t>patient, staff, and volunteer</w:t>
      </w:r>
      <w:r w:rsidR="00CA3A90" w:rsidRPr="001126B7">
        <w:t xml:space="preserve"> requirements.</w:t>
      </w:r>
      <w:r w:rsidR="00941E1D">
        <w:t xml:space="preserve"> </w:t>
      </w:r>
      <w:r w:rsidR="00A77BE0" w:rsidRPr="001126B7">
        <w:t>Ability to interpret a variety of instructions furnished in written, or</w:t>
      </w:r>
      <w:r w:rsidR="00941E1D">
        <w:t xml:space="preserve">al, diagram, or schedule form. </w:t>
      </w:r>
      <w:r w:rsidR="00A77BE0" w:rsidRPr="001126B7">
        <w:t>Ability to m</w:t>
      </w:r>
      <w:r w:rsidR="00723E35" w:rsidRPr="001126B7">
        <w:t xml:space="preserve">anage multiple priorities </w:t>
      </w:r>
      <w:r w:rsidR="00A77BE0" w:rsidRPr="001126B7">
        <w:t>and remain composed</w:t>
      </w:r>
      <w:r w:rsidR="00723E35" w:rsidRPr="001126B7">
        <w:t xml:space="preserve">.  </w:t>
      </w:r>
    </w:p>
    <w:p w14:paraId="1D48C835" w14:textId="77777777" w:rsidR="00CA3A90" w:rsidRPr="001126B7" w:rsidRDefault="00CA3A90" w:rsidP="004B697E"/>
    <w:p w14:paraId="0C3568AE" w14:textId="77777777" w:rsidR="000A5965" w:rsidRPr="001126B7" w:rsidRDefault="000A5965" w:rsidP="004B697E">
      <w:pPr>
        <w:rPr>
          <w:b/>
        </w:rPr>
      </w:pPr>
      <w:r w:rsidRPr="001126B7">
        <w:rPr>
          <w:b/>
        </w:rPr>
        <w:t>PHYSICAL DEMANDS</w:t>
      </w:r>
    </w:p>
    <w:p w14:paraId="77FDA35D" w14:textId="77777777" w:rsidR="00CA3A90" w:rsidRPr="001126B7" w:rsidRDefault="00CA3A90" w:rsidP="004B697E">
      <w:r w:rsidRPr="001126B7">
        <w:t>The physical demands described here are representative of those that must be met by an employee to successfully perform the es</w:t>
      </w:r>
      <w:r w:rsidR="00941E1D">
        <w:t xml:space="preserve">sential functions of this job. </w:t>
      </w:r>
      <w:r w:rsidRPr="001126B7">
        <w:t>Reasonable accommodations may be made to enable individuals with disabilities to perform the essential functions.</w:t>
      </w:r>
    </w:p>
    <w:p w14:paraId="587123EA" w14:textId="77777777" w:rsidR="00CA3A90" w:rsidRPr="001126B7" w:rsidRDefault="00CA3A90" w:rsidP="004B697E"/>
    <w:p w14:paraId="077BAF0A" w14:textId="77777777" w:rsidR="00CA3A90" w:rsidRDefault="00CA3A90" w:rsidP="004B697E">
      <w:r w:rsidRPr="001126B7">
        <w:t>While performing the duties of this job, the employee is regularly required to sit</w:t>
      </w:r>
      <w:r w:rsidR="00CE4360">
        <w:t>;</w:t>
      </w:r>
      <w:r w:rsidRPr="001126B7">
        <w:t xml:space="preserve"> use hands to finger, handle or feel</w:t>
      </w:r>
      <w:r w:rsidR="00CE4360">
        <w:t>;</w:t>
      </w:r>
      <w:r w:rsidRPr="001126B7">
        <w:t xml:space="preserve"> reach with hands and arms; and talk and he</w:t>
      </w:r>
      <w:r w:rsidR="00CE4360">
        <w:t>a</w:t>
      </w:r>
      <w:r w:rsidR="00941E1D">
        <w:t xml:space="preserve">r. </w:t>
      </w:r>
      <w:r w:rsidRPr="001126B7">
        <w:t xml:space="preserve">The employee is occasionally required to stand, walk, stoop, kneel, </w:t>
      </w:r>
      <w:r w:rsidR="00CE4360">
        <w:t xml:space="preserve">or </w:t>
      </w:r>
      <w:r w:rsidRPr="001126B7">
        <w:t>crouch</w:t>
      </w:r>
      <w:r w:rsidR="00CE4360">
        <w:t>.</w:t>
      </w:r>
      <w:r w:rsidR="00941E1D">
        <w:t xml:space="preserve"> </w:t>
      </w:r>
      <w:r w:rsidRPr="001126B7">
        <w:t>The employee must frequently lift and/or move up to 10</w:t>
      </w:r>
      <w:r w:rsidR="00A34E8C">
        <w:t xml:space="preserve"> pounds</w:t>
      </w:r>
      <w:r w:rsidR="00941E1D">
        <w:t xml:space="preserve">. </w:t>
      </w:r>
      <w:r w:rsidRPr="001126B7">
        <w:t>Specific vision abilities required by this job include close vision, color vision, and ability to adjust focus.</w:t>
      </w:r>
    </w:p>
    <w:p w14:paraId="2EF6BCBE" w14:textId="77777777" w:rsidR="00941E1D" w:rsidRDefault="00941E1D" w:rsidP="004B697E"/>
    <w:p w14:paraId="4AB3A202" w14:textId="77777777" w:rsidR="00941E1D" w:rsidRPr="001126B7" w:rsidRDefault="00941E1D" w:rsidP="00941E1D">
      <w:r>
        <w:t xml:space="preserve">May require extended work days due to evening or early morning meetings. </w:t>
      </w:r>
    </w:p>
    <w:p w14:paraId="685B1086" w14:textId="77777777" w:rsidR="000A5965" w:rsidRPr="001126B7" w:rsidRDefault="000A5965" w:rsidP="004B697E"/>
    <w:p w14:paraId="0895D0CE" w14:textId="77777777" w:rsidR="000A5965" w:rsidRPr="001126B7" w:rsidRDefault="000A5965" w:rsidP="004B697E">
      <w:pPr>
        <w:rPr>
          <w:b/>
        </w:rPr>
      </w:pPr>
      <w:r w:rsidRPr="001126B7">
        <w:rPr>
          <w:b/>
        </w:rPr>
        <w:t>WORK ENVIRONMENT</w:t>
      </w:r>
    </w:p>
    <w:p w14:paraId="7678266E" w14:textId="77777777" w:rsidR="00CA3A90" w:rsidRPr="001126B7" w:rsidRDefault="00CA3A90" w:rsidP="004B697E">
      <w:r w:rsidRPr="001126B7">
        <w:t>The work environment characteristics described here are representative of those an employee encounters while performing the es</w:t>
      </w:r>
      <w:r w:rsidR="00941E1D">
        <w:t xml:space="preserve">sential functions of this job. </w:t>
      </w:r>
      <w:r w:rsidRPr="001126B7">
        <w:t>Reasonable accommodations may be made to enable individuals with disabilities to perform the essential functions.</w:t>
      </w:r>
    </w:p>
    <w:p w14:paraId="7A67419E" w14:textId="77777777" w:rsidR="00CA3A90" w:rsidRPr="001126B7" w:rsidRDefault="00CA3A90" w:rsidP="004B697E"/>
    <w:p w14:paraId="664D4DBF" w14:textId="77777777" w:rsidR="00CA3A90" w:rsidRPr="001126B7" w:rsidRDefault="00CA3A90" w:rsidP="004B697E">
      <w:r w:rsidRPr="001126B7">
        <w:t>The noise level in the work environment is usually moderate.</w:t>
      </w:r>
    </w:p>
    <w:sectPr w:rsidR="00CA3A90" w:rsidRPr="001126B7" w:rsidSect="00AF5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4DB8"/>
    <w:multiLevelType w:val="multilevel"/>
    <w:tmpl w:val="4C2E100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707"/>
    <w:multiLevelType w:val="hybridMultilevel"/>
    <w:tmpl w:val="4C2E100A"/>
    <w:lvl w:ilvl="0" w:tplc="6ABC38F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1FD"/>
    <w:multiLevelType w:val="multilevel"/>
    <w:tmpl w:val="B5D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D149E"/>
    <w:multiLevelType w:val="hybridMultilevel"/>
    <w:tmpl w:val="62B41CA0"/>
    <w:lvl w:ilvl="0" w:tplc="6ABC38F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01BEF"/>
    <w:multiLevelType w:val="hybridMultilevel"/>
    <w:tmpl w:val="C9F088CA"/>
    <w:lvl w:ilvl="0" w:tplc="6ABC38F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7479C"/>
    <w:multiLevelType w:val="multilevel"/>
    <w:tmpl w:val="C28608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34601"/>
    <w:multiLevelType w:val="hybridMultilevel"/>
    <w:tmpl w:val="90BAA904"/>
    <w:lvl w:ilvl="0" w:tplc="6ABC38F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4082B"/>
    <w:multiLevelType w:val="hybridMultilevel"/>
    <w:tmpl w:val="60E45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B1F06"/>
    <w:multiLevelType w:val="multilevel"/>
    <w:tmpl w:val="90BAA90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3444"/>
    <w:multiLevelType w:val="multilevel"/>
    <w:tmpl w:val="C28608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11892"/>
    <w:multiLevelType w:val="multilevel"/>
    <w:tmpl w:val="812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E4430"/>
    <w:multiLevelType w:val="hybridMultilevel"/>
    <w:tmpl w:val="2AC8C91A"/>
    <w:lvl w:ilvl="0" w:tplc="0409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2" w15:restartNumberingAfterBreak="0">
    <w:nsid w:val="6B7D75B0"/>
    <w:multiLevelType w:val="multilevel"/>
    <w:tmpl w:val="812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F2"/>
    <w:rsid w:val="00025107"/>
    <w:rsid w:val="0005788A"/>
    <w:rsid w:val="00066409"/>
    <w:rsid w:val="00072F90"/>
    <w:rsid w:val="000A5965"/>
    <w:rsid w:val="000D2A54"/>
    <w:rsid w:val="000D7BC9"/>
    <w:rsid w:val="001126B7"/>
    <w:rsid w:val="0016071B"/>
    <w:rsid w:val="00167619"/>
    <w:rsid w:val="00174ECC"/>
    <w:rsid w:val="0018097F"/>
    <w:rsid w:val="001A3C48"/>
    <w:rsid w:val="00220715"/>
    <w:rsid w:val="00226E6E"/>
    <w:rsid w:val="00265522"/>
    <w:rsid w:val="00266959"/>
    <w:rsid w:val="002B7913"/>
    <w:rsid w:val="002C1E4C"/>
    <w:rsid w:val="002E202C"/>
    <w:rsid w:val="00306BC0"/>
    <w:rsid w:val="00362422"/>
    <w:rsid w:val="00373845"/>
    <w:rsid w:val="00374ABD"/>
    <w:rsid w:val="003820DE"/>
    <w:rsid w:val="00387E86"/>
    <w:rsid w:val="00391C15"/>
    <w:rsid w:val="003C455A"/>
    <w:rsid w:val="003D7D46"/>
    <w:rsid w:val="003F4BF5"/>
    <w:rsid w:val="0043175B"/>
    <w:rsid w:val="0048768B"/>
    <w:rsid w:val="00491D2C"/>
    <w:rsid w:val="0049235E"/>
    <w:rsid w:val="004B4C2F"/>
    <w:rsid w:val="004B697E"/>
    <w:rsid w:val="005248CC"/>
    <w:rsid w:val="0057645B"/>
    <w:rsid w:val="005A2787"/>
    <w:rsid w:val="005A4F52"/>
    <w:rsid w:val="0067447F"/>
    <w:rsid w:val="006829C3"/>
    <w:rsid w:val="006831DE"/>
    <w:rsid w:val="007026F4"/>
    <w:rsid w:val="00723E35"/>
    <w:rsid w:val="00760330"/>
    <w:rsid w:val="00774D29"/>
    <w:rsid w:val="00786FA7"/>
    <w:rsid w:val="007A7CDF"/>
    <w:rsid w:val="007B1D86"/>
    <w:rsid w:val="0086617E"/>
    <w:rsid w:val="00873DDB"/>
    <w:rsid w:val="00886D5A"/>
    <w:rsid w:val="0089561F"/>
    <w:rsid w:val="008A65CA"/>
    <w:rsid w:val="008B7045"/>
    <w:rsid w:val="008C0F86"/>
    <w:rsid w:val="009165CD"/>
    <w:rsid w:val="00932DA6"/>
    <w:rsid w:val="00941E1D"/>
    <w:rsid w:val="0094255C"/>
    <w:rsid w:val="00950A07"/>
    <w:rsid w:val="00987451"/>
    <w:rsid w:val="00A00F3A"/>
    <w:rsid w:val="00A109F2"/>
    <w:rsid w:val="00A17EF9"/>
    <w:rsid w:val="00A34E8C"/>
    <w:rsid w:val="00A43CA9"/>
    <w:rsid w:val="00A47985"/>
    <w:rsid w:val="00A47C05"/>
    <w:rsid w:val="00A67B4A"/>
    <w:rsid w:val="00A71588"/>
    <w:rsid w:val="00A72A00"/>
    <w:rsid w:val="00A77BE0"/>
    <w:rsid w:val="00AB37F9"/>
    <w:rsid w:val="00AB553D"/>
    <w:rsid w:val="00AB62AF"/>
    <w:rsid w:val="00AD6033"/>
    <w:rsid w:val="00AE0053"/>
    <w:rsid w:val="00AF526C"/>
    <w:rsid w:val="00B337A3"/>
    <w:rsid w:val="00BF62B6"/>
    <w:rsid w:val="00C3656D"/>
    <w:rsid w:val="00C44399"/>
    <w:rsid w:val="00C91771"/>
    <w:rsid w:val="00C95811"/>
    <w:rsid w:val="00CA3A90"/>
    <w:rsid w:val="00CE4360"/>
    <w:rsid w:val="00D07651"/>
    <w:rsid w:val="00D14164"/>
    <w:rsid w:val="00D848B1"/>
    <w:rsid w:val="00DF6488"/>
    <w:rsid w:val="00E16EEC"/>
    <w:rsid w:val="00E170B8"/>
    <w:rsid w:val="00E36D87"/>
    <w:rsid w:val="00E820C0"/>
    <w:rsid w:val="00E8502A"/>
    <w:rsid w:val="00EA2852"/>
    <w:rsid w:val="00EB4780"/>
    <w:rsid w:val="00EF4FDB"/>
    <w:rsid w:val="00F30737"/>
    <w:rsid w:val="00F5738C"/>
    <w:rsid w:val="00F67D48"/>
    <w:rsid w:val="00FB7AAC"/>
    <w:rsid w:val="00FE420C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E1110"/>
  <w15:docId w15:val="{559AEFC0-B720-4823-9B1E-1FAAC62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73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6162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Northwind Enterprises Inc</vt:lpstr>
    </vt:vector>
  </TitlesOfParts>
  <Company>Atlantic Skyline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Northwind Enterprises Inc</dc:title>
  <dc:creator>Bill Schmidt</dc:creator>
  <cp:lastModifiedBy>Colleen Breuning</cp:lastModifiedBy>
  <cp:revision>2</cp:revision>
  <cp:lastPrinted>2019-12-05T21:47:00Z</cp:lastPrinted>
  <dcterms:created xsi:type="dcterms:W3CDTF">2020-02-13T21:00:00Z</dcterms:created>
  <dcterms:modified xsi:type="dcterms:W3CDTF">2020-02-13T21:00:00Z</dcterms:modified>
</cp:coreProperties>
</file>